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27" w:rsidRPr="00617127" w:rsidRDefault="00617127" w:rsidP="00E46ED7">
      <w:pPr>
        <w:shd w:val="clear" w:color="auto" w:fill="FFFFFF"/>
        <w:spacing w:before="100" w:beforeAutospacing="1" w:after="100" w:afterAutospacing="1" w:line="240" w:lineRule="auto"/>
        <w:jc w:val="both"/>
        <w:outlineLvl w:val="1"/>
        <w:rPr>
          <w:rFonts w:ascii="Tahoma" w:eastAsia="Times New Roman" w:hAnsi="Tahoma" w:cs="Tahoma"/>
          <w:b/>
          <w:bCs/>
          <w:color w:val="333333"/>
          <w:sz w:val="28"/>
          <w:szCs w:val="28"/>
          <w:lang w:eastAsia="ru-RU"/>
        </w:rPr>
      </w:pPr>
      <w:r w:rsidRPr="00617127">
        <w:rPr>
          <w:rFonts w:ascii="Tahoma" w:eastAsia="Times New Roman" w:hAnsi="Tahoma" w:cs="Tahoma"/>
          <w:b/>
          <w:bCs/>
          <w:color w:val="333333"/>
          <w:sz w:val="28"/>
          <w:szCs w:val="28"/>
          <w:lang w:eastAsia="ru-RU"/>
        </w:rPr>
        <w:t>Как будет организовано преподавание нового курса и взаимодействие школы с семьёй?</w:t>
      </w:r>
    </w:p>
    <w:p w:rsidR="00A335AB"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 xml:space="preserve">На изучение нового учебного курса предусмотрено относительно небольшое количество часов — всего 34. </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В массовую образовательную школу вв</w:t>
      </w:r>
      <w:r w:rsidR="00114E85">
        <w:rPr>
          <w:rFonts w:ascii="Tahoma" w:eastAsia="Times New Roman" w:hAnsi="Tahoma" w:cs="Tahoma"/>
          <w:color w:val="000000"/>
          <w:sz w:val="28"/>
          <w:szCs w:val="28"/>
          <w:lang w:eastAsia="ru-RU"/>
        </w:rPr>
        <w:t>еден</w:t>
      </w:r>
      <w:r w:rsidRPr="00617127">
        <w:rPr>
          <w:rFonts w:ascii="Tahoma" w:eastAsia="Times New Roman" w:hAnsi="Tahoma" w:cs="Tahoma"/>
          <w:color w:val="000000"/>
          <w:sz w:val="28"/>
          <w:szCs w:val="28"/>
          <w:lang w:eastAsia="ru-RU"/>
        </w:rPr>
        <w:t xml:space="preserve"> курс, имеющий чётко выраженную нравственную, воспитательную направленность. Преподавать курс будут педагоги школы, в которой учится ваш ребёнок, — учителя начальных классов, учителя гуманитарных предметов. При необходимости администрация школы может приглашать для проведения уроков по отдельным модулям педагогов из других образовательных учреждений, но они должны иметь опыт работы со школьниками, а также свидетельство о прохождении курсов повышения квалификации, дающее право преподавания «Основ религиозных культур и светской этики» в общеобразовательной школе. Такие специализированные курсы в обязательном порядке проходит каждый учитель, преподающий тот или иной модуль.</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 xml:space="preserve">В </w:t>
      </w:r>
      <w:r w:rsidR="00A335AB">
        <w:rPr>
          <w:rFonts w:ascii="Tahoma" w:eastAsia="Times New Roman" w:hAnsi="Tahoma" w:cs="Tahoma"/>
          <w:color w:val="000000"/>
          <w:sz w:val="28"/>
          <w:szCs w:val="28"/>
          <w:lang w:eastAsia="ru-RU"/>
        </w:rPr>
        <w:t>3 классе</w:t>
      </w:r>
      <w:r w:rsidRPr="00617127">
        <w:rPr>
          <w:rFonts w:ascii="Tahoma" w:eastAsia="Times New Roman" w:hAnsi="Tahoma" w:cs="Tahoma"/>
          <w:color w:val="000000"/>
          <w:sz w:val="28"/>
          <w:szCs w:val="28"/>
          <w:lang w:eastAsia="ru-RU"/>
        </w:rPr>
        <w:t xml:space="preserve"> администрация школы прове</w:t>
      </w:r>
      <w:r w:rsidR="00114E85">
        <w:rPr>
          <w:rFonts w:ascii="Tahoma" w:eastAsia="Times New Roman" w:hAnsi="Tahoma" w:cs="Tahoma"/>
          <w:color w:val="000000"/>
          <w:sz w:val="28"/>
          <w:szCs w:val="28"/>
          <w:lang w:eastAsia="ru-RU"/>
        </w:rPr>
        <w:t>дет</w:t>
      </w:r>
      <w:r w:rsidRPr="00617127">
        <w:rPr>
          <w:rFonts w:ascii="Tahoma" w:eastAsia="Times New Roman" w:hAnsi="Tahoma" w:cs="Tahoma"/>
          <w:color w:val="000000"/>
          <w:sz w:val="28"/>
          <w:szCs w:val="28"/>
          <w:lang w:eastAsia="ru-RU"/>
        </w:rPr>
        <w:t xml:space="preserve"> родительское собрание, на котором родители ознакомятся с задачами нового курса, его структурой, основным содержанием, с тем, как будет организовано его изучение.</w:t>
      </w:r>
    </w:p>
    <w:p w:rsidR="00617127" w:rsidRPr="00617127" w:rsidRDefault="00A335AB"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При выборе модуля </w:t>
      </w:r>
      <w:r w:rsidR="00617127" w:rsidRPr="00617127">
        <w:rPr>
          <w:rFonts w:ascii="Tahoma" w:eastAsia="Times New Roman" w:hAnsi="Tahoma" w:cs="Tahoma"/>
          <w:color w:val="000000"/>
          <w:sz w:val="28"/>
          <w:szCs w:val="28"/>
          <w:lang w:eastAsia="ru-RU"/>
        </w:rPr>
        <w:t>родителям рекомендуется сделать следующее:</w:t>
      </w:r>
    </w:p>
    <w:p w:rsidR="00A335AB" w:rsidRDefault="00617127" w:rsidP="00E46ED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A335AB">
        <w:rPr>
          <w:rFonts w:ascii="Tahoma" w:eastAsia="Times New Roman" w:hAnsi="Tahoma" w:cs="Tahoma"/>
          <w:color w:val="000000"/>
          <w:sz w:val="28"/>
          <w:szCs w:val="28"/>
          <w:lang w:eastAsia="ru-RU"/>
        </w:rPr>
        <w:t>Ознакомиться с</w:t>
      </w:r>
      <w:r w:rsidR="00114E85">
        <w:rPr>
          <w:rFonts w:ascii="Tahoma" w:eastAsia="Times New Roman" w:hAnsi="Tahoma" w:cs="Tahoma"/>
          <w:color w:val="000000"/>
          <w:sz w:val="28"/>
          <w:szCs w:val="28"/>
          <w:lang w:eastAsia="ru-RU"/>
        </w:rPr>
        <w:t xml:space="preserve"> содержанием всех модулей курса</w:t>
      </w:r>
      <w:r w:rsidRPr="00A335AB">
        <w:rPr>
          <w:rFonts w:ascii="Tahoma" w:eastAsia="Times New Roman" w:hAnsi="Tahoma" w:cs="Tahoma"/>
          <w:color w:val="000000"/>
          <w:sz w:val="28"/>
          <w:szCs w:val="28"/>
          <w:lang w:eastAsia="ru-RU"/>
        </w:rPr>
        <w:t xml:space="preserve">. </w:t>
      </w:r>
    </w:p>
    <w:p w:rsidR="00A335AB" w:rsidRPr="00A335AB" w:rsidRDefault="00617127" w:rsidP="00E46ED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A335AB">
        <w:rPr>
          <w:rFonts w:ascii="Tahoma" w:eastAsia="Times New Roman" w:hAnsi="Tahoma" w:cs="Tahoma"/>
          <w:color w:val="000000"/>
          <w:sz w:val="28"/>
          <w:szCs w:val="28"/>
          <w:lang w:eastAsia="ru-RU"/>
        </w:rPr>
        <w:t xml:space="preserve">Выслушать на родительском собрании учителей, которые будут вести модули. </w:t>
      </w:r>
    </w:p>
    <w:p w:rsidR="00617127" w:rsidRPr="00A335AB" w:rsidRDefault="00617127" w:rsidP="00E46ED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A335AB">
        <w:rPr>
          <w:rFonts w:ascii="Tahoma" w:eastAsia="Times New Roman" w:hAnsi="Tahoma" w:cs="Tahoma"/>
          <w:color w:val="000000"/>
          <w:sz w:val="28"/>
          <w:szCs w:val="28"/>
          <w:lang w:eastAsia="ru-RU"/>
        </w:rPr>
        <w:t>По возможности поговорить с учителем. Поскольку образовательный процесс в рамках нового курса ориентирован на решение воспитательных задач, важно оценить не только профессиональные, но личностные качества педагога.</w:t>
      </w:r>
    </w:p>
    <w:p w:rsidR="00617127" w:rsidRPr="00617127" w:rsidRDefault="00617127" w:rsidP="00E46ED7">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Посоветоваться с классным руководителем и сделать окончательный выбор модуля.</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На этом собрании учитель знакомит родителей с содержанием уроков, с формами и методами педагогической работы с детьми, с особенностями избранного модуля. Но главная задача собрания — согласовать действия учителя и родителей в совместном процессе нравственного воспитания школьников.</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 xml:space="preserve">Значение родительского участия в изучении курса «Основы религиозных культур и светской этики» трудно переоценить. На </w:t>
      </w:r>
      <w:r w:rsidRPr="00617127">
        <w:rPr>
          <w:rFonts w:ascii="Tahoma" w:eastAsia="Times New Roman" w:hAnsi="Tahoma" w:cs="Tahoma"/>
          <w:color w:val="000000"/>
          <w:sz w:val="28"/>
          <w:szCs w:val="28"/>
          <w:lang w:eastAsia="ru-RU"/>
        </w:rPr>
        <w:lastRenderedPageBreak/>
        <w:t xml:space="preserve">уроках школьники </w:t>
      </w:r>
      <w:proofErr w:type="spellStart"/>
      <w:r w:rsidR="00114E85">
        <w:rPr>
          <w:rFonts w:ascii="Tahoma" w:eastAsia="Times New Roman" w:hAnsi="Tahoma" w:cs="Tahoma"/>
          <w:color w:val="000000"/>
          <w:sz w:val="28"/>
          <w:szCs w:val="28"/>
          <w:lang w:eastAsia="ru-RU"/>
        </w:rPr>
        <w:t>монут</w:t>
      </w:r>
      <w:proofErr w:type="spellEnd"/>
      <w:r w:rsidRPr="00617127">
        <w:rPr>
          <w:rFonts w:ascii="Tahoma" w:eastAsia="Times New Roman" w:hAnsi="Tahoma" w:cs="Tahoma"/>
          <w:color w:val="000000"/>
          <w:sz w:val="28"/>
          <w:szCs w:val="28"/>
          <w:lang w:eastAsia="ru-RU"/>
        </w:rPr>
        <w:t xml:space="preserve"> получать домашние задания в виде вопросов, обсуждение которых будет происходить на следующем уроке. Одна часть этих вопросов непосредственно связана с содержанием урока, и ответы на них позволят учителю определить, как усвоен пройденный материал. Другая имеет нравственно-развивающий, творческий характер. Для ответа школьнику уже недостаточно знать материал учебника. Система творческих вопросов-заданий построена так, что для их подготовки школьник обращается к опыту своих родителей, других взрослых, узнаёт их точку зрения по тому или иному вопросу, знакомится с традициями семейной жизни.</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В целом по новому учебному курсу не предусмотрены большие домашние задания, требующие поиска дополнительной информации в книгах или Интернете. Гораздо важнее с воспитательной точки зрения организовать живое общение, совместное заинтересованное обсуждение детьми и взрослыми тех или иных жизненных, общественных, нравственных, исторических проблем как в школе на уроках, так и дома, в кругу семьи.</w:t>
      </w:r>
    </w:p>
    <w:p w:rsidR="00617127" w:rsidRPr="00617127" w:rsidRDefault="00617127" w:rsidP="00E46ED7">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У родителей, бабушек и дедушек, других взрослых есть немалый жизненный опыт, сложившийся взгляд на мир, понимание добра и зла, нравственные приоритеты и религиозные предпочтения. Именно это богатое содержание должно быть задействовано в учебно-воспитательном процессе. Такое слаженное, педагогически организованное взаимодействие учителя, ученика и родителей, других взрослых позволит, с одной стороны, существенно расширить содержание нового курса, придать ему личностные (родительские) смыслы. С другой стороны, это сделает общение детей с родителями, другими взрослыми на нравственные, жизненные темы более интенсивным, систематическим, глубоким и в конечном счёте продуктивным.</w:t>
      </w:r>
    </w:p>
    <w:p w:rsidR="00114E85" w:rsidRPr="00617127" w:rsidRDefault="00114E85" w:rsidP="00114E85">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З</w:t>
      </w:r>
      <w:r w:rsidR="00617127" w:rsidRPr="00617127">
        <w:rPr>
          <w:rFonts w:ascii="Tahoma" w:eastAsia="Times New Roman" w:hAnsi="Tahoma" w:cs="Tahoma"/>
          <w:color w:val="000000"/>
          <w:sz w:val="28"/>
          <w:szCs w:val="28"/>
          <w:lang w:eastAsia="ru-RU"/>
        </w:rPr>
        <w:t xml:space="preserve">аключительный, четвёртый раздел </w:t>
      </w:r>
      <w:r>
        <w:rPr>
          <w:rFonts w:ascii="Tahoma" w:eastAsia="Times New Roman" w:hAnsi="Tahoma" w:cs="Tahoma"/>
          <w:color w:val="000000"/>
          <w:sz w:val="28"/>
          <w:szCs w:val="28"/>
          <w:lang w:eastAsia="ru-RU"/>
        </w:rPr>
        <w:t xml:space="preserve">курса </w:t>
      </w:r>
      <w:r w:rsidR="00617127" w:rsidRPr="00617127">
        <w:rPr>
          <w:rFonts w:ascii="Tahoma" w:eastAsia="Times New Roman" w:hAnsi="Tahoma" w:cs="Tahoma"/>
          <w:color w:val="000000"/>
          <w:sz w:val="28"/>
          <w:szCs w:val="28"/>
          <w:lang w:eastAsia="ru-RU"/>
        </w:rPr>
        <w:t xml:space="preserve">называется «Духовные традиции многонационального народа России» и рассчитан на 4 урока, а также может (на усмотрение педагогического совета школы) включать дополнительные часы для проведения праздничных </w:t>
      </w:r>
      <w:proofErr w:type="spellStart"/>
      <w:r w:rsidR="00617127" w:rsidRPr="00617127">
        <w:rPr>
          <w:rFonts w:ascii="Tahoma" w:eastAsia="Times New Roman" w:hAnsi="Tahoma" w:cs="Tahoma"/>
          <w:color w:val="000000"/>
          <w:sz w:val="28"/>
          <w:szCs w:val="28"/>
          <w:lang w:eastAsia="ru-RU"/>
        </w:rPr>
        <w:t>внеучебных</w:t>
      </w:r>
      <w:proofErr w:type="spellEnd"/>
      <w:r w:rsidR="00617127" w:rsidRPr="00617127">
        <w:rPr>
          <w:rFonts w:ascii="Tahoma" w:eastAsia="Times New Roman" w:hAnsi="Tahoma" w:cs="Tahoma"/>
          <w:color w:val="000000"/>
          <w:sz w:val="28"/>
          <w:szCs w:val="28"/>
          <w:lang w:eastAsia="ru-RU"/>
        </w:rPr>
        <w:t xml:space="preserve"> мероприятий. В это время школьники, изучавшие прежде разные модули, вновь соберутся вместе, чтобы подготовить и представить такие индивидуальные и коллективные творческие проекты как, например: «Как я понимаю православие?», «Ислам — религия мира», «Как я понимаю буддизм?», «Нравственные нормы иудаизма», «С чего начинается Родина?», «Герои России», «Вклад моей семьи в благополучие и процветание Отечества (труд, ратный </w:t>
      </w:r>
      <w:r w:rsidR="00617127" w:rsidRPr="00617127">
        <w:rPr>
          <w:rFonts w:ascii="Tahoma" w:eastAsia="Times New Roman" w:hAnsi="Tahoma" w:cs="Tahoma"/>
          <w:color w:val="000000"/>
          <w:sz w:val="28"/>
          <w:szCs w:val="28"/>
          <w:lang w:eastAsia="ru-RU"/>
        </w:rPr>
        <w:lastRenderedPageBreak/>
        <w:t>подвиг, творчество и т. п.)», «Мой дедушка (отец, брат) — защитник Родины», «Традиции и ценности моей семьи» и др. При подготовке таких проектов школьникам потребуется деятельное участие родителей, привлечение их жизненного и нравственного опыта, использование материала семейных архивов.</w:t>
      </w:r>
      <w:r w:rsidR="00617127" w:rsidRPr="00617127">
        <w:rPr>
          <w:rFonts w:ascii="Tahoma" w:eastAsia="Times New Roman" w:hAnsi="Tahoma" w:cs="Tahoma"/>
          <w:color w:val="000000"/>
          <w:sz w:val="28"/>
          <w:szCs w:val="28"/>
          <w:lang w:eastAsia="ru-RU"/>
        </w:rPr>
        <w:br/>
      </w:r>
    </w:p>
    <w:p w:rsidR="00617127" w:rsidRPr="00617127" w:rsidRDefault="00617127" w:rsidP="00114E85">
      <w:pPr>
        <w:shd w:val="clear" w:color="auto" w:fill="FFFFFF"/>
        <w:spacing w:before="100" w:beforeAutospacing="1" w:after="100" w:afterAutospacing="1" w:line="240" w:lineRule="auto"/>
        <w:jc w:val="both"/>
        <w:rPr>
          <w:rFonts w:ascii="Tahoma" w:eastAsia="Times New Roman" w:hAnsi="Tahoma" w:cs="Tahoma"/>
          <w:color w:val="000000"/>
          <w:sz w:val="28"/>
          <w:szCs w:val="28"/>
          <w:lang w:eastAsia="ru-RU"/>
        </w:rPr>
      </w:pPr>
      <w:r w:rsidRPr="00617127">
        <w:rPr>
          <w:rFonts w:ascii="Tahoma" w:eastAsia="Times New Roman" w:hAnsi="Tahoma" w:cs="Tahoma"/>
          <w:color w:val="000000"/>
          <w:sz w:val="28"/>
          <w:szCs w:val="28"/>
          <w:lang w:eastAsia="ru-RU"/>
        </w:rPr>
        <w:t>Успешность учебно-воспитательного процесса в рамках курса «Основы религиозных культур и светской э</w:t>
      </w:r>
      <w:bookmarkStart w:id="0" w:name="_GoBack"/>
      <w:bookmarkEnd w:id="0"/>
      <w:r w:rsidRPr="00617127">
        <w:rPr>
          <w:rFonts w:ascii="Tahoma" w:eastAsia="Times New Roman" w:hAnsi="Tahoma" w:cs="Tahoma"/>
          <w:color w:val="000000"/>
          <w:sz w:val="28"/>
          <w:szCs w:val="28"/>
          <w:lang w:eastAsia="ru-RU"/>
        </w:rPr>
        <w:t xml:space="preserve">тики» напрямую зависит от продуктивности сотрудничества школы и семьи, педагогов и родителей в нравственном воспитании школьников. </w:t>
      </w:r>
    </w:p>
    <w:p w:rsidR="00CD0175" w:rsidRPr="00CD0175" w:rsidRDefault="00CD0175" w:rsidP="00CD0175">
      <w:p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p>
    <w:p w:rsidR="00C56650" w:rsidRPr="00617127" w:rsidRDefault="00C56650">
      <w:pPr>
        <w:rPr>
          <w:sz w:val="28"/>
          <w:szCs w:val="28"/>
        </w:rPr>
      </w:pPr>
    </w:p>
    <w:sectPr w:rsidR="00C56650" w:rsidRPr="00617127" w:rsidSect="00C5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677AC"/>
    <w:multiLevelType w:val="multilevel"/>
    <w:tmpl w:val="A0F20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A9610D"/>
    <w:multiLevelType w:val="multilevel"/>
    <w:tmpl w:val="E81A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924235"/>
    <w:multiLevelType w:val="multilevel"/>
    <w:tmpl w:val="601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75"/>
    <w:rsid w:val="00114E85"/>
    <w:rsid w:val="00425D5D"/>
    <w:rsid w:val="00617127"/>
    <w:rsid w:val="00A335AB"/>
    <w:rsid w:val="00AF742D"/>
    <w:rsid w:val="00C56650"/>
    <w:rsid w:val="00CD0175"/>
    <w:rsid w:val="00E46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9B7F8-26F4-4A75-9F15-22F05290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650"/>
  </w:style>
  <w:style w:type="paragraph" w:styleId="2">
    <w:name w:val="heading 2"/>
    <w:basedOn w:val="a"/>
    <w:link w:val="20"/>
    <w:uiPriority w:val="9"/>
    <w:qFormat/>
    <w:rsid w:val="00CD01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01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0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0175"/>
  </w:style>
  <w:style w:type="character" w:styleId="a4">
    <w:name w:val="Strong"/>
    <w:basedOn w:val="a0"/>
    <w:uiPriority w:val="22"/>
    <w:qFormat/>
    <w:rsid w:val="00AF7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78192">
      <w:bodyDiv w:val="1"/>
      <w:marLeft w:val="0"/>
      <w:marRight w:val="0"/>
      <w:marTop w:val="0"/>
      <w:marBottom w:val="0"/>
      <w:divBdr>
        <w:top w:val="none" w:sz="0" w:space="0" w:color="auto"/>
        <w:left w:val="none" w:sz="0" w:space="0" w:color="auto"/>
        <w:bottom w:val="none" w:sz="0" w:space="0" w:color="auto"/>
        <w:right w:val="none" w:sz="0" w:space="0" w:color="auto"/>
      </w:divBdr>
    </w:div>
    <w:div w:id="933392321">
      <w:bodyDiv w:val="1"/>
      <w:marLeft w:val="0"/>
      <w:marRight w:val="0"/>
      <w:marTop w:val="0"/>
      <w:marBottom w:val="0"/>
      <w:divBdr>
        <w:top w:val="none" w:sz="0" w:space="0" w:color="auto"/>
        <w:left w:val="none" w:sz="0" w:space="0" w:color="auto"/>
        <w:bottom w:val="none" w:sz="0" w:space="0" w:color="auto"/>
        <w:right w:val="none" w:sz="0" w:space="0" w:color="auto"/>
      </w:divBdr>
    </w:div>
    <w:div w:id="18683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СШ-16_ЗавУЧ</cp:lastModifiedBy>
  <cp:revision>2</cp:revision>
  <dcterms:created xsi:type="dcterms:W3CDTF">2021-09-10T09:05:00Z</dcterms:created>
  <dcterms:modified xsi:type="dcterms:W3CDTF">2021-09-10T09:05:00Z</dcterms:modified>
</cp:coreProperties>
</file>